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89"/>
        <w:tblW w:w="10734" w:type="dxa"/>
        <w:tblCellMar>
          <w:left w:w="70" w:type="dxa"/>
          <w:right w:w="70" w:type="dxa"/>
        </w:tblCellMar>
        <w:tblLook w:val="04A0"/>
      </w:tblPr>
      <w:tblGrid>
        <w:gridCol w:w="3270"/>
        <w:gridCol w:w="4194"/>
        <w:gridCol w:w="1850"/>
        <w:gridCol w:w="1420"/>
      </w:tblGrid>
      <w:tr w:rsidR="00DF362D" w:rsidRPr="00DF362D" w:rsidTr="00DF362D">
        <w:trPr>
          <w:trHeight w:val="309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DIÁRIAS (Novembro/2015)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F362D" w:rsidRPr="00DF362D" w:rsidTr="00DF362D">
        <w:trPr>
          <w:trHeight w:val="309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SERVIDOR 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DESTINO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DF362D" w:rsidRPr="00DF362D" w:rsidTr="00DF362D">
        <w:trPr>
          <w:trHeight w:val="510"/>
        </w:trPr>
        <w:tc>
          <w:tcPr>
            <w:tcW w:w="3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Matheus V D Abrahmian Asfora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222222"/>
                <w:sz w:val="16"/>
                <w:szCs w:val="16"/>
                <w:lang w:eastAsia="pt-BR"/>
              </w:rPr>
              <w:t>Fiscalização Terminais Rodoviários Municípios Vitória Santo Antão, Gravatá, Caruaru, Agrestina e Ouricuri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09 A 13/11/2015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DF362D" w:rsidRPr="00DF362D" w:rsidTr="00DF362D">
        <w:trPr>
          <w:trHeight w:val="51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Felipe F Santos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222222"/>
                <w:sz w:val="16"/>
                <w:szCs w:val="16"/>
                <w:lang w:eastAsia="pt-BR"/>
              </w:rPr>
              <w:t>Fiscalização Terminais Rodoviários Municípios V. Santo Antão, Gravatá, Caruaru, Agrestina e Ouricuri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09 A 13/11/2015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DF362D" w:rsidRPr="00DF362D" w:rsidTr="00DF362D">
        <w:trPr>
          <w:trHeight w:val="526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2D" w:rsidRPr="00DF362D" w:rsidRDefault="00DF362D" w:rsidP="00DF3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362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         432,08 </w:t>
            </w:r>
          </w:p>
        </w:tc>
      </w:tr>
    </w:tbl>
    <w:p w:rsidR="006058C0" w:rsidRDefault="006058C0"/>
    <w:sectPr w:rsidR="006058C0" w:rsidSect="0060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F362D"/>
    <w:rsid w:val="006058C0"/>
    <w:rsid w:val="00DF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MORAIS</dc:creator>
  <cp:keywords/>
  <dc:description/>
  <cp:lastModifiedBy>MARCELO MORAIS</cp:lastModifiedBy>
  <cp:revision>1</cp:revision>
  <dcterms:created xsi:type="dcterms:W3CDTF">2016-09-07T20:20:00Z</dcterms:created>
  <dcterms:modified xsi:type="dcterms:W3CDTF">2016-09-07T20:20:00Z</dcterms:modified>
</cp:coreProperties>
</file>