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989"/>
        <w:tblW w:w="10722" w:type="dxa"/>
        <w:tblCellMar>
          <w:left w:w="70" w:type="dxa"/>
          <w:right w:w="70" w:type="dxa"/>
        </w:tblCellMar>
        <w:tblLook w:val="04A0"/>
      </w:tblPr>
      <w:tblGrid>
        <w:gridCol w:w="2998"/>
        <w:gridCol w:w="4267"/>
        <w:gridCol w:w="2013"/>
        <w:gridCol w:w="1444"/>
      </w:tblGrid>
      <w:tr w:rsidR="00421625" w:rsidRPr="00421625" w:rsidTr="00421625">
        <w:trPr>
          <w:trHeight w:val="285"/>
        </w:trPr>
        <w:tc>
          <w:tcPr>
            <w:tcW w:w="2998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bottom"/>
            <w:hideMark/>
          </w:tcPr>
          <w:p w:rsidR="00421625" w:rsidRPr="00421625" w:rsidRDefault="00A56B76" w:rsidP="004216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DIÁRIAS (J</w:t>
            </w:r>
            <w:r w:rsidR="00421625"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ulho/2015)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 </w:t>
            </w:r>
          </w:p>
        </w:tc>
      </w:tr>
      <w:tr w:rsidR="00421625" w:rsidRPr="00421625" w:rsidTr="00421625">
        <w:trPr>
          <w:trHeight w:val="285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bottom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SERVIDOR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DESTINO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DATA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421625" w:rsidRPr="00421625" w:rsidTr="00421625">
        <w:trPr>
          <w:trHeight w:val="529"/>
        </w:trPr>
        <w:tc>
          <w:tcPr>
            <w:tcW w:w="29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Matheus V D Abrahmian Asfora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42162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>Fiscalização Terminal Rodoviário</w:t>
            </w:r>
            <w:proofErr w:type="gramStart"/>
            <w:r w:rsidRPr="0042162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  </w:t>
            </w:r>
            <w:proofErr w:type="gramEnd"/>
            <w:r w:rsidRPr="0042162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Vitoria  Santo Antão, Gravatá, Caruaru e Agrestina </w:t>
            </w: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20 A 24/07/2015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421625" w:rsidRPr="00421625" w:rsidTr="00421625">
        <w:trPr>
          <w:trHeight w:val="52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Paulo Renato Antunes Guimarães</w:t>
            </w: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</w:pPr>
            <w:r w:rsidRPr="0042162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 xml:space="preserve">Fiscalização Terminais Rodoviários Vitória de Santo de Santo </w:t>
            </w:r>
            <w:r w:rsidRPr="0042162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>Antão</w:t>
            </w:r>
            <w:r w:rsidRPr="00421625">
              <w:rPr>
                <w:rFonts w:ascii="Arial" w:eastAsia="Times New Roman" w:hAnsi="Arial" w:cs="Arial"/>
                <w:color w:val="222222"/>
                <w:sz w:val="16"/>
                <w:szCs w:val="16"/>
                <w:lang w:eastAsia="pt-BR"/>
              </w:rPr>
              <w:t>, Gravatá, Caruaru e Agrestina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DE 20 A 24/07/2015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 xml:space="preserve"> R$                 216,04 </w:t>
            </w:r>
          </w:p>
        </w:tc>
      </w:tr>
      <w:tr w:rsidR="00421625" w:rsidRPr="00421625" w:rsidTr="00421625">
        <w:trPr>
          <w:trHeight w:val="469"/>
        </w:trPr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>TOTAL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21625" w:rsidRPr="00421625" w:rsidRDefault="00421625" w:rsidP="004216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216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 R$                 432,08 </w:t>
            </w:r>
          </w:p>
        </w:tc>
      </w:tr>
    </w:tbl>
    <w:p w:rsidR="006058C0" w:rsidRDefault="006058C0"/>
    <w:sectPr w:rsidR="006058C0" w:rsidSect="00605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1625"/>
    <w:rsid w:val="00421625"/>
    <w:rsid w:val="006058C0"/>
    <w:rsid w:val="00A56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MORAIS</dc:creator>
  <cp:keywords/>
  <dc:description/>
  <cp:lastModifiedBy>MARCELO MORAIS</cp:lastModifiedBy>
  <cp:revision>2</cp:revision>
  <dcterms:created xsi:type="dcterms:W3CDTF">2016-09-07T20:19:00Z</dcterms:created>
  <dcterms:modified xsi:type="dcterms:W3CDTF">2016-09-07T20:20:00Z</dcterms:modified>
</cp:coreProperties>
</file>