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A7DED">
        <w:rPr>
          <w:rFonts w:ascii="Arial" w:hAnsi="Arial" w:cs="Arial"/>
          <w:b/>
          <w:bCs/>
          <w:sz w:val="24"/>
          <w:szCs w:val="24"/>
        </w:rPr>
        <w:t>LEI COMPLEMENTAR Nº 224, DE 14 DE DEZEMBRO DE 2012.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Institui, no âmbito da Agência Estadual de Tecnologia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DED">
        <w:rPr>
          <w:rFonts w:ascii="Arial" w:hAnsi="Arial" w:cs="Arial"/>
          <w:b/>
          <w:bCs/>
          <w:sz w:val="24"/>
          <w:szCs w:val="24"/>
        </w:rPr>
        <w:t>da Informação – ATI, Plano de Cargos, Carreiras 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DED">
        <w:rPr>
          <w:rFonts w:ascii="Arial" w:hAnsi="Arial" w:cs="Arial"/>
          <w:b/>
          <w:bCs/>
          <w:sz w:val="24"/>
          <w:szCs w:val="24"/>
        </w:rPr>
        <w:t>Vencimentos – PCCV, e determina outras providências.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O GOVERNADOR DO ESTADO DE PERNAMBUCO:</w:t>
      </w: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Faço saber que a Assembleia Legislativa decretou e eu sanciono a seguinte Lei Complementar: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CAPÍTULO I</w:t>
      </w: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DAS DISPOSIÇÕES PRELIMINARES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1º Fica instituído, no âmbito da Administração Indireta do Poder Executivo Estadual, o Plano de Cargos, Carreiras e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Vencimentos - PCCV, para os servidores públicos ocupantes dos cargos integrantes do Grupo Ocupacional de Tecnologia da Informação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 xml:space="preserve">e Comunicação - </w:t>
      </w:r>
      <w:r w:rsidRPr="008A7DED">
        <w:rPr>
          <w:rFonts w:ascii="Arial" w:hAnsi="Arial" w:cs="Arial"/>
          <w:i/>
          <w:iCs/>
          <w:sz w:val="24"/>
          <w:szCs w:val="24"/>
        </w:rPr>
        <w:t>GOTIC</w:t>
      </w:r>
      <w:r w:rsidRPr="008A7DED">
        <w:rPr>
          <w:rFonts w:ascii="Arial" w:hAnsi="Arial" w:cs="Arial"/>
          <w:sz w:val="24"/>
          <w:szCs w:val="24"/>
        </w:rPr>
        <w:t>, ora estabelecido, da Agência Estadual de Tecnologia da Informação – ATI, vinculada à Secretaria de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Administração - SAD, observados os princípios gerais da administração pública, definidos na Constituição Estadual e na Lei nº 6.123, de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20 de julho de 1968, bem como as disposições da Lei nº 12.985, de 2 de Janeiro de 2006, e alterações.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 xml:space="preserve">Parágrafo único. Para efeito desta Lei Complementar, o Grupo Ocupacional de que trata o </w:t>
      </w:r>
      <w:r w:rsidRPr="008A7DED">
        <w:rPr>
          <w:rFonts w:ascii="Arial" w:hAnsi="Arial" w:cs="Arial"/>
          <w:i/>
          <w:iCs/>
          <w:sz w:val="24"/>
          <w:szCs w:val="24"/>
        </w:rPr>
        <w:t xml:space="preserve">caput </w:t>
      </w:r>
      <w:r w:rsidRPr="008A7DED">
        <w:rPr>
          <w:rFonts w:ascii="Arial" w:hAnsi="Arial" w:cs="Arial"/>
          <w:sz w:val="24"/>
          <w:szCs w:val="24"/>
        </w:rPr>
        <w:t>deste artigo será integrado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pelo cargo público efetivo, de natureza estatutária, de ANALISTA EM GESTÃO DE TECNOLOGIA DA INFORMAÇÃO E COMUNICAÇÃO,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 xml:space="preserve">de nível superior, símbolo </w:t>
      </w:r>
      <w:r w:rsidRPr="008A7DED">
        <w:rPr>
          <w:rFonts w:ascii="Arial" w:hAnsi="Arial" w:cs="Arial"/>
          <w:i/>
          <w:iCs/>
          <w:sz w:val="24"/>
          <w:szCs w:val="24"/>
        </w:rPr>
        <w:t>AGTIC</w:t>
      </w:r>
      <w:r w:rsidRPr="008A7DED">
        <w:rPr>
          <w:rFonts w:ascii="Arial" w:hAnsi="Arial" w:cs="Arial"/>
          <w:sz w:val="24"/>
          <w:szCs w:val="24"/>
        </w:rPr>
        <w:t>, o qual albergará os cargos públicos criados pelo art. 3º da Lei nº 12.985, de 2006, por redenominação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desses, e que passam a integrá-lo, na condição jurídica de funções respectivas desse novo cargo.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2º O Plano de Cargos, Carreiras e Vencimentos, de que trata a presente Lei Complementar, estabelece a nova estrutura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de carreira do cargo público que indica, suas atribuições e vencimentos, como também institui instrumentos que possibilitem melhor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desempenho individual e institucional, além de estabelecer critérios para a progressão horizontal e vertical, considerando, ainda, aspectos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de titulação e de desempenho para o desenvolvimento na carreira.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3º As funções relacionadas ao cargo de que trata o art. 1º, a sua síntese de atribuições, as suas prerrogativas institucionais,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e os seus requisitos de ingresso serão definidos em decreto específico, a ser editado no prazo de 180 (cento e oitenta) dias, contados da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data da publicação desta Lei Complementar, observados os parâmetros legalmente definidos.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CAPÍTULO II</w:t>
      </w: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DOS PRINCÍPIOS E DIRETRIZES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4º Nos termos desta Lei Complementar, os princípios e diretrizes que norteiam e regulam o Plano de Cargos, Carreiras e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Vencimentos – PCCV são: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8A7DED">
        <w:rPr>
          <w:rFonts w:ascii="Arial" w:hAnsi="Arial" w:cs="Arial"/>
          <w:sz w:val="24"/>
          <w:szCs w:val="24"/>
        </w:rPr>
        <w:t>– Universalidade – alberga todos os servidores públicos integrantes do Quadro</w:t>
      </w:r>
      <w:r>
        <w:rPr>
          <w:rFonts w:ascii="Arial" w:hAnsi="Arial" w:cs="Arial"/>
          <w:sz w:val="24"/>
          <w:szCs w:val="24"/>
        </w:rPr>
        <w:t xml:space="preserve"> Próprio de </w:t>
      </w:r>
      <w:r w:rsidRPr="008A7DED">
        <w:rPr>
          <w:rFonts w:ascii="Arial" w:hAnsi="Arial" w:cs="Arial"/>
          <w:sz w:val="24"/>
          <w:szCs w:val="24"/>
        </w:rPr>
        <w:t>Pessoal Permanente, de que trata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a presente Lei Complementar;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II – Equidade – assegura aos servidores públicos, no exercício das suas funções e desempenho das respectivas atribuições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de cada cargo, igualdade de direitos, obrigações e deveres;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III – Participação na Gestão – visa à adequação deste PCCV às necessidades da ATI, assegurada a observância dos critérios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 xml:space="preserve">de avaliação de desempenho e desenvolvimento 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profissional;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IV – Instrumento de Gestão – o PCCV deverá se constituir num instrumento gerencial permanente de política de pessoal,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integrado ao planejamento e ao desenvolvimento organizacional;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V – Qualificação Profissional – elemento básico da valorização do servidor, compreendendo o desenvolvimento sistemático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voltado para sua capacitação e qualificação profissional; e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VI – Educação Permanente – atendimento das necessidades de atualização, capacitação e qualificação profissional dos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servidores.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CAPÍTULO III</w:t>
      </w: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DOS OBJETIVOS DO PLANO DE CARGOS, CARREIRAS E VENCIMENTOS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5º O presente Plano de Cargos, Carreiras e Vencimentos – PCCV, ora instituído, tem por objetivo principal dinamizar a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estrutura de carreira do cargo de que trata esta Lei Complementar, destacando a profissionalização e qualificação dos agentes públicos</w:t>
      </w:r>
      <w:r>
        <w:rPr>
          <w:rFonts w:ascii="Arial" w:hAnsi="Arial" w:cs="Arial"/>
          <w:sz w:val="24"/>
          <w:szCs w:val="24"/>
        </w:rPr>
        <w:t xml:space="preserve">  </w:t>
      </w:r>
      <w:r w:rsidRPr="008A7DED">
        <w:rPr>
          <w:rFonts w:ascii="Arial" w:hAnsi="Arial" w:cs="Arial"/>
          <w:sz w:val="24"/>
          <w:szCs w:val="24"/>
        </w:rPr>
        <w:t>envolvidos, com vistas à melhoria da qualidade dos serviços essenciais prestados à sociedade, além dos seguintes objetivos específicos: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 – valorizar a carreira, dotando-a de estrutura eficaz e compatível com as necessidades dos serviços a que se destinam, além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de estabelecer mecanismos e instrumentos que regulem o desenvolvimento funcional e remuneratório na respectiva carreira;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II – adotar o princípio do mérito para desenvolvimento na carreira, mediante a valoração do conhecimento adquirido pelas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titulações acadêmicas e corporativas, e por meio da avaliação da competência e do desempenho funcional do servidor;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160D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III – manter corpo profissional de alto nível, dotado de conhecimentos, valores e habilidades compatíveis com a responsabilidade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político-adiministrativo-institucional da ATI;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IV – integrar o desenvolvimento profissional ao desempenho da missão institucional da ATI; e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V – implementar a avaliação de desempenho institucional, a qual contemplará, dentre outros objetivos, a compatibilização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aferida entre as atribuições individuais e as metas predeterminadas para a entidade.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CAPÍTULO IV</w:t>
      </w: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DOS CONCEITOS FUNDAMENTAIS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6º Para os efeitos desta Lei Complementar considerar-se-á: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 – Plano de Cargos, Carreiras e Vencimentos – PCCV: conjunto de normas e procedimentos que disciplinam o ingresso e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instituem oportunidades e estímulos ao desenvolvimento pessoal e profissional dos servidores de forma a contribuir com a qualidade e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melhoria dos serviços prestados pela entidade, constituindo-se em instrumento de gestão da política de pessoal;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II – Servidor Público: pessoa legalmente investida em cargo público de natureza estatutária e de provimento efetivo, no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desempenho de funções correlatas;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III – Cargo: conjunto de atribuições instituídas e disciplinadas por lei, concernentes aos deveres e direitos dos servidores;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IV – Função Pública: conjunto dos direitos, obrigações e atribuições inerentes ao servidor público, legalmente investido em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cargo público de natureza estatutária;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V – Carreira: organização de cargos de natureza estatutária, estruturados em um Quadro Permanente de Pessoal, hierarquicamente,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em faixas e classes de retribuição remuneratória correspondentes, cuja progressão funcional obedece a regras específicas;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VI – Classe: corresponde a um conjunto de faixas salariais de um mesmo cargo, estabelecendo níveis de desenvolvimento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vertical na carreira;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VII – Matriz: conjunto de classes seqüenciadas e estruturadas de acordo com a titulação, constituindo, ainda, a linha natural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de progressão do servidor público na carreira;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VIII – Grupo Ocupacional: conjunto de cargos de atividades profissionais correlatas ou afi ns quanto à natureza dos respectivos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trabalhos ou ao ramo de conhecimento aplicado em seu desempenho;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IX – Faixa: divisão de uma classe em escalas de vencimento base, constituindo a linha de progressão horizontal do servidor;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X– Grade Vencimental: conjunto de matrizes de vencimento base referente a cada cargo;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XI – Progressão Horizontal: correspondente à passagem do servidor, decorrido o lapso temporal do estágio probatório, de uma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faixa de vencimento base para a imediatamente superior, dentro de uma mesma classe, na estrutura do cargo que ocupa, determinada,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exclusivamente, por critérios de desempenho;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XII – Progressão Vertical: corresponde à passagem do servidor da classe em que se encontre para a faixa inicial da classe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imediatamente superior, nas seguintes hipóteses: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a) motivada por critérios de avaliação de desempenho quando se encontre na última faixa salarial de uma classe, e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b) motivada por tempo de serviço, automaticamente, quando se encontre por mais de 10 (dez) anos na mesma classe;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XIII – Progressão por elevação de nível de qualificação profissional, titulação ou escolaridade: mudança de matriz, respeitada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a classe e faixa anteriormente ocupadas, condicionada à comprovação da titulação, qualificação profissional ou escolaridade exigida;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XIV – Vencimento-base: valor da parcela de retribuição pecuniária atribuída mensalmente ao cargo público ocupado, para cada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uma das faixas salariais das classes;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XV – Enquadramento: é o ato pelo qual se estabelece a posição do servidor público em determinada faixa, da respectiva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classe, da matriz correspondente por meio de análise jurídico-funcional, considerando o vencimento-base percebido anteriormente à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vigência do Plano de Cargos, Carreiras e Vencimento;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XVI – Interstício: percentual estabelecido entre as matrizes, entre as classes e entre as faixas;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160D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XVII – Avaliação de Desempenho: é o processo de avaliação continuada do servidor público que se destina à apuração por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critérios pré-estabelecidos e à análise do comprometimento com os objetivos específicos do cargo, considerando as metas institucionais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e as condições de trabalho que comprovadamente as influenciem.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CAPÍTULO V</w:t>
      </w: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DA ESTRUTURA, DOS VENCIMENTOS DO CARGO E DA JORNADA DE TRABALHO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Seção I</w:t>
      </w:r>
    </w:p>
    <w:p w:rsidR="000F3E83" w:rsidRPr="008A7DED" w:rsidRDefault="000F3E83" w:rsidP="008A7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Da Estrutura e Dos Vencimentos Do Cargo</w:t>
      </w:r>
    </w:p>
    <w:p w:rsidR="000F3E83" w:rsidRDefault="000F3E83" w:rsidP="008A7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 xml:space="preserve">Art. 7º O cargo de provimento efetivo ora organizado em carreira é caracterizado por sua </w:t>
      </w:r>
      <w:r>
        <w:rPr>
          <w:rFonts w:ascii="Arial" w:hAnsi="Arial" w:cs="Arial"/>
          <w:sz w:val="24"/>
          <w:szCs w:val="24"/>
        </w:rPr>
        <w:t xml:space="preserve">  d</w:t>
      </w:r>
      <w:r w:rsidRPr="008A7DED">
        <w:rPr>
          <w:rFonts w:ascii="Arial" w:hAnsi="Arial" w:cs="Arial"/>
          <w:sz w:val="24"/>
          <w:szCs w:val="24"/>
        </w:rPr>
        <w:t>enominação, descrição de suas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respectivas atribuições e pelos requisitos de instrução exigíveis para ingresso no mesmo, nos termos definidos no decreto de que trata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o art. 3º da presente Lei Complementar.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§ 1º Cada classe do cargo do Grupo Ocupacional de que trata a presente Lei Complementar é identificada hierarquicamente,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por ordinal de classe, da primeira classe, menos elevada, até a quarta classe, como a mais elevada.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§ 2º Cada matriz do cargo de que trata a presente Lei Complementar é igualmente identificada hierarquicamente,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correspondendo, cada uma, aos critérios de titulação estabelecidos na respectiva grade vencimental.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8º A fixação dos padrões de vencimento-base do cargo de que trata a presente Lei Complementar observará: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 – a natureza, a prerrogativa da carreira, o grau de responsabilidade funcional e a complexidade técnica da atividade e das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atribuições do cargo integrante da carreira;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II – os requisitos para a investidura; e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III – as peculiaridades do cargo.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9º A grade de vencimento-base atribuída ao cargo de que trata a presente Lei Complementar será estruturada em 04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(quatro) matrizes, correspondentes a níveis de titulação, sequenciadas hierarquicamente e com intervalos de 5% (cinco por cento) entre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si, sendo cada uma integrada por 4 (quatro) classes, dispostas em ordem crescente, identificadas pelos numerais romanos de “I” a “IV”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e com intervalos de 5% (cinco por cento) entre si; e, cada uma dessas Classes por sua vez compostas de 07 (sete) Faixas Salariais,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simbolizadas pelas letras minúsculas “a” até “g”, com intervalos de 1,7% entre si. (NR).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 xml:space="preserve">§ 1º Os valores nominais de vencimento base referidos no </w:t>
      </w:r>
      <w:r w:rsidRPr="008A7DED">
        <w:rPr>
          <w:rFonts w:ascii="Arial" w:hAnsi="Arial" w:cs="Arial"/>
          <w:i/>
          <w:iCs/>
          <w:sz w:val="24"/>
          <w:szCs w:val="24"/>
        </w:rPr>
        <w:t xml:space="preserve">caput </w:t>
      </w:r>
      <w:r w:rsidRPr="008A7DED">
        <w:rPr>
          <w:rFonts w:ascii="Arial" w:hAnsi="Arial" w:cs="Arial"/>
          <w:sz w:val="24"/>
          <w:szCs w:val="24"/>
        </w:rPr>
        <w:t>deste artigo ficam majorados, a partir de cada um dos meses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de setembro, do biênio 2013 / 2014, com a aplicação do índice linear de 6%, cumulativamente.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§ 2º Em decorrência do disposto neste artigo e no artigo 21 da presente Lei Complementar, fica extinta, por incorporação ao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vencimento base, a partir de 1.º de setembro de 2012, a gratificação de desempenho instituída pelo art. 4º da Lei n.º 12.985, de 2006.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Seção II</w:t>
      </w: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Da Carga Horária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10. A jornada de trabalho dos servidores integrantes do Grupo Ocupacional de Tecnologia da Informação e Comunicação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 xml:space="preserve">– </w:t>
      </w:r>
      <w:r w:rsidRPr="008A7DED">
        <w:rPr>
          <w:rFonts w:ascii="Arial" w:hAnsi="Arial" w:cs="Arial"/>
          <w:i/>
          <w:iCs/>
          <w:sz w:val="24"/>
          <w:szCs w:val="24"/>
        </w:rPr>
        <w:t xml:space="preserve">GOTIC </w:t>
      </w:r>
      <w:r w:rsidRPr="008A7DED">
        <w:rPr>
          <w:rFonts w:ascii="Arial" w:hAnsi="Arial" w:cs="Arial"/>
          <w:sz w:val="24"/>
          <w:szCs w:val="24"/>
        </w:rPr>
        <w:t>será de 8 (oito) horas diárias ou 40 (quarenta) horas semanais.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Parágrafo único. Os servidores de que trata o caput deste artigo poderão cumprir jornada especial de trabalho, em regime de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plantão, aplicável às atividades essenciais da ATI, que será fixada em razão da necessidade dos serviços, respeitada a proporcionalidade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de uma hora de trabalho para três de repouso, cujos critérios serão definidos em regulamento específico.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CAPÍTULO VI</w:t>
      </w: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DO INGRESSO E DESENVOLVIMENTO NA CARREIRA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Seção I</w:t>
      </w: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Do Ingresso na Carreira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11. O ingresso ou provimento no cargo que compõe o Grupo Ocupacional de Tecnologia da Informação e Comunicação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– GOTIC dar-se-á através da nomeação, após aprovação no respectivo concurso público de provas ou de provas e títulos, nos termos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da legislação pertinente.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§ 1º Constituem requisitos de formação ou escolaridade para o ingresso no cargo componente do Grupo Ocupacional de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Tecnologia da Informação e Comunicação – GOTIC, os constantes nas respectivas descrições de cargos, a serem definidas no decreto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de que trata o art. 3º desta Lei Complementar.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 xml:space="preserve">§ 2º O ingresso de que trata o </w:t>
      </w:r>
      <w:r w:rsidRPr="008A7DED">
        <w:rPr>
          <w:rFonts w:ascii="Arial" w:hAnsi="Arial" w:cs="Arial"/>
          <w:i/>
          <w:iCs/>
          <w:sz w:val="24"/>
          <w:szCs w:val="24"/>
        </w:rPr>
        <w:t xml:space="preserve">caput </w:t>
      </w:r>
      <w:r w:rsidRPr="008A7DED">
        <w:rPr>
          <w:rFonts w:ascii="Arial" w:hAnsi="Arial" w:cs="Arial"/>
          <w:sz w:val="24"/>
          <w:szCs w:val="24"/>
        </w:rPr>
        <w:t>deste artigo será na faixa de vencimento-base correspondente ao nível inicial da carreira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do respectivo cargo, na classe I, da primeira matriz.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Seção II</w:t>
      </w: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Do Desenvolvimento na Carreira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12. O desenvolvimento do servidor na carreira do presente PCCV ocorrerá mediante procedimentos de progressão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horizontal, progressão vertical e progressão por elevação de nível de qualificação profissional, titulação ou escolaridade, nos termos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definidos na presente Lei Complementar.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Parágrafo único. A ATI, desenvolverá, fomentará e/ou executará cursos contínuos de capacitação ou qualificação profissional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para os ocupantes dos cargos integrantes da carreira ora definida, possibilitando as condições indispensáveis à realização da sua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progressão funcional, por intermédio de seu órgão de Recursos Humanos.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13. O servidor, para efeitos de progressão horizontal, motivada, exclusivamente, por critérios de avaliação de desempenho,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deverá satisfazer os seguintes requisitos: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 - encontrar-se em efetivo exercício;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II - ter cumprido o período mínimo de 1 (um) ano de exercício na mesma faixa, após adquirir a respectiva estabilidade; e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III - ter sido considerado apto no processo de avaliação de desempenho.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Parágrafo único. Durante o período compreendido pelos 3 (três) primeiros anos de exercício, o servidor permanecerá na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primeira faixa da primeira classe e será submetido à avaliação periódica de desempenho em estágio probatório, ao final do qual, se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considerado apto, será declarado estável.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14. Na hipótese de o servidor permanecer por mais de 10 (dez) anos consecutivos, em efetivo exercício, em uma mesma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classe, independente da faixa salarial na qual esteja enquadrado, fará jus a progressão vertical automática, por tempo de serviço, nos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termos da alínea b, inciso XII do art. 6º, deste PCCV.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15. Fica vedado o desenvolvimento na carreira ao servidor que se enquadre em uma das seguintes hipóteses: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 – em estágio probatório ou em disponibilidade;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II – afastado ou licenciado, a qualquer título, sem ônus para o Estado, inclusive para exercício de cargo eletivo;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III – enquanto estiver em exercício de funções ou atividades distintas daquelas inerentes ao seu cargo efetivo;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IV – que tiver sido condenado criminalmente por sentença transitada em julgado, enquanto durarem seus efeitos, ressalvados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os casos em que da própria pena resulte a demissão; ou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V – que estiver em cumprimento de pena disciplinar de suspensão.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Parágrafo único. Nos casos dos incisos IV e V, somente após o decurso de 2 (dois) anos, a contar da data do término de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cumprimento da pena, poderá o servidor progredir ou ser promovido pelo critério de avaliação de desempenho.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16. O tempo de serviço na classe será contado: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 - nos casos de nomeação, reversão ou aproveitamento, a partir da data em que o servidor assumir o exercício do cargo; e</w:t>
      </w:r>
    </w:p>
    <w:p w:rsidR="000F3E83" w:rsidRDefault="000F3E83" w:rsidP="00F602E3">
      <w:pPr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II - nos casos de promoção ou progressão, a partir da vigência do respectivo ato concessivo.</w:t>
      </w: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Subseção I</w:t>
      </w: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Da Progressão por elevação de titulação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17. A progressão por elevação de titulação ocorrerá a qualquer tempo, observado o cumprimento do estágio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probatório, para o servidor que adquirir e efetivamente comprovar a respectiva titulação, em áreas correlacionadas ao desempenho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das atividades do cargo que ocupa, as quais serão regulamentadas por meio de decreto, a vista de proposição da ATI, e, ainda,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 xml:space="preserve">nas hipóteses em que o servidor ocupante de cargo de nível superior, concluir, cursos de pós-graduação, </w:t>
      </w:r>
      <w:r w:rsidRPr="008A7DED">
        <w:rPr>
          <w:rFonts w:ascii="Arial" w:hAnsi="Arial" w:cs="Arial"/>
          <w:i/>
          <w:iCs/>
          <w:sz w:val="24"/>
          <w:szCs w:val="24"/>
        </w:rPr>
        <w:t>lato sensu e stricto sensu</w:t>
      </w:r>
      <w:r w:rsidRPr="008A7D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em instituições de ensino superior devidamente reconhecidas pelo MEC e, ainda, em áreas relacionadas às atividades funcionais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que desempenhe.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 xml:space="preserve">§ 1º Cada curso de pós-graduação </w:t>
      </w:r>
      <w:r w:rsidRPr="008A7DED">
        <w:rPr>
          <w:rFonts w:ascii="Arial" w:hAnsi="Arial" w:cs="Arial"/>
          <w:i/>
          <w:iCs/>
          <w:sz w:val="24"/>
          <w:szCs w:val="24"/>
        </w:rPr>
        <w:t>lato sensu e stricto sensu</w:t>
      </w:r>
      <w:r w:rsidRPr="008A7DED">
        <w:rPr>
          <w:rFonts w:ascii="Arial" w:hAnsi="Arial" w:cs="Arial"/>
          <w:sz w:val="24"/>
          <w:szCs w:val="24"/>
        </w:rPr>
        <w:t>, para fins desta Lei Complementar, realizado por ocupantes dos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cargos de nível superior, somente será considerado para uma única progressão.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§ 2º Os cursos de que trata o § 1º, quando ministrados por instituições de ensino do exterior, dependerão de reconhecimento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e validação por instituição brasileira competente.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 xml:space="preserve">§ 3º Os efeitos pecuniários decorrentes da progressão de que trata o </w:t>
      </w:r>
      <w:r w:rsidRPr="008A7DED">
        <w:rPr>
          <w:rFonts w:ascii="Arial" w:hAnsi="Arial" w:cs="Arial"/>
          <w:i/>
          <w:iCs/>
          <w:sz w:val="24"/>
          <w:szCs w:val="24"/>
        </w:rPr>
        <w:t xml:space="preserve">caput </w:t>
      </w:r>
      <w:r w:rsidRPr="008A7DED">
        <w:rPr>
          <w:rFonts w:ascii="Arial" w:hAnsi="Arial" w:cs="Arial"/>
          <w:sz w:val="24"/>
          <w:szCs w:val="24"/>
        </w:rPr>
        <w:t>serão considerados a partir do deferimento por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parte da Comissão de que trata o art. 20 da presente Lei Complementar, a qual se manifestará no prazo não superior a 60 (sessenta) dias,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contado da data do protocolo do respectivo documento comprobatório da titulação auferida.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Subseção II</w:t>
      </w: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Da progressão horizontal e da promoção vertical por avaliação de desempenho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18. A progressão ou a promoção, por avaliação de desempenho, terão os seus critérios definidos por decreto específico,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cujo teor disporá, dentre outros disciplinamentos, sobre a avaliação anual do servidor.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CAPÍTULO VII</w:t>
      </w: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DA COMISSÃO DE ENQUADRAMENTO E ACOMPANHAMENTO DO PLANO DE CARGOS, CARREIRAS E VENCIMENTOS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DED">
        <w:rPr>
          <w:rFonts w:ascii="Arial" w:hAnsi="Arial" w:cs="Arial"/>
          <w:b/>
          <w:bCs/>
          <w:sz w:val="24"/>
          <w:szCs w:val="24"/>
        </w:rPr>
        <w:t>PCCV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19. Fica instituída, no âmbito da Agência Estadual de Tecnologia da Informação - ATI, Comissão Administrativa Permanente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com as atribuições de avaliar e acompanhar o enquadramento no Plano de Cargos, Carreiras e Salários, composta, preferencialmente,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por representantes dos empregados, dos servidores públicos e da administração do órgão. (NR)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 xml:space="preserve">§ 1º Também serão atribuições da referida Comissão, além das obrigações constantes no </w:t>
      </w:r>
      <w:r w:rsidRPr="008A7DED">
        <w:rPr>
          <w:rFonts w:ascii="Arial" w:hAnsi="Arial" w:cs="Arial"/>
          <w:i/>
          <w:iCs/>
          <w:sz w:val="24"/>
          <w:szCs w:val="24"/>
        </w:rPr>
        <w:t xml:space="preserve">caput </w:t>
      </w:r>
      <w:r w:rsidRPr="008A7DED">
        <w:rPr>
          <w:rFonts w:ascii="Arial" w:hAnsi="Arial" w:cs="Arial"/>
          <w:sz w:val="24"/>
          <w:szCs w:val="24"/>
        </w:rPr>
        <w:t>deste artigo, a elaboração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de: (NR)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 - proposta de regulamentação da síntese de atribuições, das funções e das prerrogativas indicadas no artigo 3º desta Lei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Complementar; (AC)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II – proposta contendo os critérios e as regras que poderão normatizar o processo de Avaliação de Desempenho para promoção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ou progressão na carreira, de que trata o artigo 18 desta Lei; e, (AC)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III – proposta que recomende as condições necessárias para progressão por elevação de titulação ou qualificação profissional,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de acordo com o disposto no artigo 17 desta Lei Complementar. (AC)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 xml:space="preserve">§ 2º A Comissão de que trata o </w:t>
      </w:r>
      <w:r w:rsidRPr="008A7DED">
        <w:rPr>
          <w:rFonts w:ascii="Arial" w:hAnsi="Arial" w:cs="Arial"/>
          <w:i/>
          <w:iCs/>
          <w:sz w:val="24"/>
          <w:szCs w:val="24"/>
        </w:rPr>
        <w:t xml:space="preserve">caput </w:t>
      </w:r>
      <w:r w:rsidRPr="008A7DED">
        <w:rPr>
          <w:rFonts w:ascii="Arial" w:hAnsi="Arial" w:cs="Arial"/>
          <w:sz w:val="24"/>
          <w:szCs w:val="24"/>
        </w:rPr>
        <w:t>deste artigo terá caráter permanente, e seus membros serão indicados por Portaria da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Direção da ATI, para mandato de 2 (dois) anos, podendo ser reconduzidos, uma única vez, por igual período. (NR)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§ 3º Para composição da Comissão, serão designados, preferencialmente, representantes das áreas jurídicas e de recursos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humanos do órgão, no total de 4 (quatro) membros, bem como 4 (quatro) representantes dos empregados indicados dentre aqueles que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compõem a Comissão de Trabalhadores, e mais 2 (dois) membros suplentes indicados em paridade, totalizando 10 (dez) integrantes,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somados os titulares e os suplentes; (NR)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§ 4º Em decorrência da participação na referida Comissão, a qual será computada como de efetivo exercício, os seus membros,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titulares ou suplentes, não farão jus à remuneração adicional, a qualquer título. (AC)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CAPÍTULO VIII</w:t>
      </w: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DO ENQUADRAMENTO NO PLANO DE CARGOS, CARREIRAS E VENCIMENTOS – PCCV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20. O enquadramento inicial do servidor no presente Plano de Cargos, Carreiras e Vencimentos – PCCV dar-se-á na faixa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salarial inicial da carreira, nos termos definidos no art. 11 desta Lei Complementar.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A7DED">
        <w:rPr>
          <w:rFonts w:ascii="Arial" w:hAnsi="Arial" w:cs="Arial"/>
          <w:sz w:val="24"/>
          <w:szCs w:val="24"/>
        </w:rPr>
        <w:t>arágrafo único. Para os atuais ocupantes dos cargos redenominados de que trata a presente Lei Complementar, o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enquadramento no PCCV observará, excepcionalmente, as regras estabelecidas nas suas disposições finais e transitórias.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CAPÍTULO IX</w:t>
      </w: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DAS DISPOSIÇÕES FINAIS E TRANSITÓRIAS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21. Para os servidores ocupantes do cargo de que trata a presente Lei Complementar, o enquadramento no presente Plano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de Cargos, Carreiras e Vencimentos - PCCV dar-se-á, excepcionalmente, em 2 (duas) etapas distintas, sucessivas e complementares,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observados os critérios de valor de remuneração e de nível de titulação, respectivamente.(NR)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§ 1º Na primeira etapa, os servidores serão enquadrados, a partir de 1º de setembro de 2012, na faixa salarial “b”, classe “I”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da matriz inicial da respectiva grade do cargo.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 xml:space="preserve">§ 2º Ainda em caráter excepcional, os servidores referidos no </w:t>
      </w:r>
      <w:r w:rsidRPr="008A7DED">
        <w:rPr>
          <w:rFonts w:ascii="Arial" w:hAnsi="Arial" w:cs="Arial"/>
          <w:i/>
          <w:iCs/>
          <w:sz w:val="24"/>
          <w:szCs w:val="24"/>
        </w:rPr>
        <w:t xml:space="preserve">caput </w:t>
      </w:r>
      <w:r w:rsidRPr="008A7DED">
        <w:rPr>
          <w:rFonts w:ascii="Arial" w:hAnsi="Arial" w:cs="Arial"/>
          <w:sz w:val="24"/>
          <w:szCs w:val="24"/>
        </w:rPr>
        <w:t>deste artigo farão jus a progressão horizontal automática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de 2 (duas) faixas salariais, sendo 1 (uma) em 1º de janeiro de 2013 e a outra em 1º de setembro de 2013, bem como de mais 2 (duas)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faixas a partir de 1º de setembro de 2014.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§ 3º Na segunda e última etapa do enquadramento, considerar-se-á o nível de titulação dos servidores, quando estes, mantida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a respectiva classe e faixa de enquadramento, decorrente da etapa antecedente e das progressões automáticas mencionadas, serão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enquadrados na matriz de vencimento-base correspondente ao respectivo nível de titulação, cujos eventuais efeitos financeiros se darão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a partir de 1º de setembro de 2014. (NR)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§ 4º O enquadramento de que tratam os parágrafos antecedentes não contemplará o servidor em período de estágio probatório.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22. Os servidores que se encontrem em licença sem vencimento, quando da implantação do PCCV, apenas serão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enquadrados quando do seu efetivo retorno e exercício das funções do seu cargo.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23. Os casos omissos na presente Lei Complementar serão analisados pela Comissão Administrativa Permanente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de Avaliação do Enquadramento e Acompanhamento do Plano de Cargos, Carreiras e Vencimentos, que emitirá parecer técnico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circunstanciado a respeito e o submeterá à deliberação da Câmara de Política de Pessoal – CPP.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24. As despesas decorrentes da aplicação desta Lei Complementar correrão à conta das dotações orçamentárias próprias.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25. Esta Lei Complementar entra em vigor na data de sua publicação.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Art. 26. Revogam-se todas as disposições em contrário, em especial a Lei Complementar nº 151, de 16 de dezembro de 2009,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e o inciso “I”, do art. 3º e os artigos 4º e 6º da Lei n.º 12.985, de 2 de janeiro de 2006.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 xml:space="preserve">Palácio do Campo das Princesas, </w:t>
      </w:r>
      <w:r w:rsidRPr="008A7DED">
        <w:rPr>
          <w:rFonts w:ascii="Arial" w:hAnsi="Arial" w:cs="Arial"/>
          <w:sz w:val="24"/>
          <w:szCs w:val="24"/>
        </w:rPr>
        <w:t xml:space="preserve">Recife, </w:t>
      </w:r>
      <w:r w:rsidRPr="008A7DED">
        <w:rPr>
          <w:rFonts w:ascii="Arial" w:hAnsi="Arial" w:cs="Arial"/>
          <w:b/>
          <w:bCs/>
          <w:sz w:val="24"/>
          <w:szCs w:val="24"/>
        </w:rPr>
        <w:t xml:space="preserve">14 </w:t>
      </w:r>
      <w:r w:rsidRPr="008A7DED">
        <w:rPr>
          <w:rFonts w:ascii="Arial" w:hAnsi="Arial" w:cs="Arial"/>
          <w:sz w:val="24"/>
          <w:szCs w:val="24"/>
        </w:rPr>
        <w:t xml:space="preserve">de </w:t>
      </w:r>
      <w:r w:rsidRPr="008A7DED">
        <w:rPr>
          <w:rFonts w:ascii="Arial" w:hAnsi="Arial" w:cs="Arial"/>
          <w:b/>
          <w:bCs/>
          <w:sz w:val="24"/>
          <w:szCs w:val="24"/>
        </w:rPr>
        <w:t xml:space="preserve">dezembro </w:t>
      </w:r>
      <w:r w:rsidRPr="008A7DED">
        <w:rPr>
          <w:rFonts w:ascii="Arial" w:hAnsi="Arial" w:cs="Arial"/>
          <w:sz w:val="24"/>
          <w:szCs w:val="24"/>
        </w:rPr>
        <w:t>do ano de 2012, 196º da Revolução Republicana Constitucionalista e 191º</w:t>
      </w:r>
      <w:r>
        <w:rPr>
          <w:rFonts w:ascii="Arial" w:hAnsi="Arial" w:cs="Arial"/>
          <w:sz w:val="24"/>
          <w:szCs w:val="24"/>
        </w:rPr>
        <w:t xml:space="preserve"> </w:t>
      </w:r>
      <w:r w:rsidRPr="008A7DED">
        <w:rPr>
          <w:rFonts w:ascii="Arial" w:hAnsi="Arial" w:cs="Arial"/>
          <w:sz w:val="24"/>
          <w:szCs w:val="24"/>
        </w:rPr>
        <w:t>da Independência do Brasil.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EDUARDO HENRIQUE ACCIOLY CAMPOS</w:t>
      </w: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Governador do Estado</w:t>
      </w: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DÉCIO JOSÉ PADILHA DA CRUZ</w:t>
      </w: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FRANCISCO TADEU BARBOSA DE ALENCAR</w:t>
      </w: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PAULO HENRIQUE SARAIVA CÂMARA</w:t>
      </w: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FREDERICO DA COSTA AMÂNCIO</w:t>
      </w: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7DED">
        <w:rPr>
          <w:rFonts w:ascii="Arial" w:hAnsi="Arial" w:cs="Arial"/>
          <w:sz w:val="24"/>
          <w:szCs w:val="24"/>
        </w:rPr>
        <w:t>THIAGO ARRAES DE ALENCAR NORÕES</w:t>
      </w:r>
    </w:p>
    <w:p w:rsidR="000F3E83" w:rsidRPr="008A7DED" w:rsidRDefault="000F3E83" w:rsidP="00F602E3">
      <w:pPr>
        <w:jc w:val="both"/>
        <w:rPr>
          <w:sz w:val="24"/>
          <w:szCs w:val="24"/>
        </w:rPr>
      </w:pPr>
    </w:p>
    <w:p w:rsidR="000F3E83" w:rsidRDefault="000F3E83" w:rsidP="00F602E3">
      <w:pPr>
        <w:jc w:val="both"/>
        <w:rPr>
          <w:sz w:val="24"/>
          <w:szCs w:val="24"/>
        </w:rPr>
      </w:pPr>
    </w:p>
    <w:p w:rsidR="000F3E83" w:rsidRDefault="000F3E83" w:rsidP="00F602E3">
      <w:pPr>
        <w:jc w:val="both"/>
        <w:rPr>
          <w:sz w:val="24"/>
          <w:szCs w:val="24"/>
        </w:rPr>
      </w:pPr>
    </w:p>
    <w:p w:rsidR="000F3E83" w:rsidRDefault="000F3E83" w:rsidP="00F602E3">
      <w:pPr>
        <w:jc w:val="both"/>
        <w:rPr>
          <w:sz w:val="24"/>
          <w:szCs w:val="24"/>
        </w:rPr>
      </w:pPr>
    </w:p>
    <w:p w:rsidR="000F3E83" w:rsidRDefault="000F3E83" w:rsidP="00F602E3">
      <w:pPr>
        <w:jc w:val="both"/>
        <w:rPr>
          <w:sz w:val="24"/>
          <w:szCs w:val="24"/>
        </w:rPr>
      </w:pPr>
    </w:p>
    <w:p w:rsidR="000F3E83" w:rsidRDefault="000F3E83" w:rsidP="00F602E3">
      <w:pPr>
        <w:jc w:val="both"/>
        <w:rPr>
          <w:sz w:val="24"/>
          <w:szCs w:val="24"/>
        </w:rPr>
      </w:pPr>
    </w:p>
    <w:p w:rsidR="000F3E83" w:rsidRDefault="000F3E83" w:rsidP="00F602E3">
      <w:pPr>
        <w:jc w:val="both"/>
        <w:rPr>
          <w:sz w:val="24"/>
          <w:szCs w:val="24"/>
        </w:rPr>
      </w:pPr>
    </w:p>
    <w:p w:rsidR="000F3E83" w:rsidRDefault="000F3E83" w:rsidP="00F602E3">
      <w:pPr>
        <w:jc w:val="both"/>
        <w:rPr>
          <w:sz w:val="24"/>
          <w:szCs w:val="24"/>
        </w:rPr>
      </w:pPr>
    </w:p>
    <w:p w:rsidR="000F3E83" w:rsidRDefault="000F3E83" w:rsidP="00F602E3">
      <w:pPr>
        <w:jc w:val="both"/>
        <w:rPr>
          <w:sz w:val="24"/>
          <w:szCs w:val="24"/>
        </w:rPr>
      </w:pPr>
    </w:p>
    <w:p w:rsidR="000F3E83" w:rsidRDefault="000F3E83" w:rsidP="00F602E3">
      <w:pPr>
        <w:jc w:val="both"/>
        <w:rPr>
          <w:sz w:val="24"/>
          <w:szCs w:val="24"/>
        </w:rPr>
      </w:pPr>
    </w:p>
    <w:p w:rsidR="000F3E83" w:rsidRDefault="000F3E83" w:rsidP="00F602E3">
      <w:pPr>
        <w:jc w:val="both"/>
        <w:rPr>
          <w:sz w:val="24"/>
          <w:szCs w:val="24"/>
        </w:rPr>
      </w:pPr>
    </w:p>
    <w:p w:rsidR="000F3E83" w:rsidRDefault="000F3E83" w:rsidP="00F602E3">
      <w:pPr>
        <w:jc w:val="both"/>
        <w:rPr>
          <w:sz w:val="24"/>
          <w:szCs w:val="24"/>
        </w:rPr>
      </w:pPr>
    </w:p>
    <w:p w:rsidR="000F3E83" w:rsidRDefault="000F3E83" w:rsidP="00F602E3">
      <w:pPr>
        <w:jc w:val="both"/>
        <w:rPr>
          <w:sz w:val="24"/>
          <w:szCs w:val="24"/>
        </w:rPr>
      </w:pPr>
    </w:p>
    <w:p w:rsidR="000F3E83" w:rsidRDefault="000F3E83" w:rsidP="00F602E3">
      <w:pPr>
        <w:jc w:val="both"/>
        <w:rPr>
          <w:sz w:val="24"/>
          <w:szCs w:val="24"/>
        </w:rPr>
      </w:pPr>
    </w:p>
    <w:p w:rsidR="000F3E83" w:rsidRDefault="000F3E83" w:rsidP="00F602E3">
      <w:pPr>
        <w:jc w:val="both"/>
        <w:rPr>
          <w:sz w:val="24"/>
          <w:szCs w:val="24"/>
        </w:rPr>
      </w:pPr>
    </w:p>
    <w:p w:rsidR="000F3E83" w:rsidRDefault="000F3E83" w:rsidP="00F602E3">
      <w:pPr>
        <w:jc w:val="both"/>
        <w:rPr>
          <w:sz w:val="24"/>
          <w:szCs w:val="24"/>
        </w:rPr>
      </w:pPr>
    </w:p>
    <w:p w:rsidR="000F3E83" w:rsidRPr="00F76F54" w:rsidRDefault="000F3E83" w:rsidP="00F76F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76F54">
        <w:rPr>
          <w:rFonts w:ascii="Arial" w:hAnsi="Arial" w:cs="Arial"/>
          <w:b/>
          <w:bCs/>
        </w:rPr>
        <w:t>ANEXO ÚNICO</w:t>
      </w:r>
    </w:p>
    <w:p w:rsidR="000F3E83" w:rsidRPr="00F76F54" w:rsidRDefault="000F3E83" w:rsidP="00F76F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76F54">
        <w:rPr>
          <w:rFonts w:ascii="Arial" w:hAnsi="Arial" w:cs="Arial"/>
          <w:b/>
          <w:bCs/>
        </w:rPr>
        <w:t>GRADE DE VENCIMENTO BASE DO CARGO PÚBLICO DE ANALISTA EM GESTÃO DE TECNOLOGIA DA INFORMAÇÃO E</w:t>
      </w:r>
    </w:p>
    <w:p w:rsidR="000F3E83" w:rsidRPr="00F76F54" w:rsidRDefault="000F3E83" w:rsidP="00F76F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76F54">
        <w:rPr>
          <w:rFonts w:ascii="Arial" w:hAnsi="Arial" w:cs="Arial"/>
          <w:b/>
          <w:bCs/>
        </w:rPr>
        <w:t>COMUNICAÇÃO – AGTIC, INTEGRANTE DO GRUPO OCUPACIONAL DE TECNOLOGIA DA INFORMAÇÃO E COMUNICAÇÃO -</w:t>
      </w:r>
    </w:p>
    <w:p w:rsidR="000F3E83" w:rsidRPr="00F76F54" w:rsidRDefault="000F3E83" w:rsidP="00F76F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76F54">
        <w:rPr>
          <w:rFonts w:ascii="Arial" w:hAnsi="Arial" w:cs="Arial"/>
          <w:b/>
          <w:bCs/>
        </w:rPr>
        <w:t>GOTIC</w:t>
      </w:r>
    </w:p>
    <w:p w:rsidR="000F3E83" w:rsidRPr="00F76F54" w:rsidRDefault="000F3E83" w:rsidP="00F76F54">
      <w:pPr>
        <w:jc w:val="center"/>
        <w:rPr>
          <w:rFonts w:ascii="Arial" w:hAnsi="Arial" w:cs="Arial"/>
          <w:b/>
          <w:bCs/>
          <w:i/>
          <w:iCs/>
        </w:rPr>
      </w:pPr>
      <w:r w:rsidRPr="00F76F54">
        <w:rPr>
          <w:rFonts w:ascii="Arial" w:hAnsi="Arial" w:cs="Arial"/>
          <w:b/>
          <w:bCs/>
          <w:i/>
          <w:iCs/>
        </w:rPr>
        <w:t>(Valores nominais válidos a partir de 1º de setembro de 2012, para carga horária de 40 horas/semanais)</w:t>
      </w:r>
    </w:p>
    <w:p w:rsidR="000F3E83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7DED">
        <w:rPr>
          <w:rFonts w:ascii="Arial" w:hAnsi="Arial" w:cs="Arial"/>
          <w:b/>
          <w:bCs/>
          <w:sz w:val="24"/>
          <w:szCs w:val="24"/>
        </w:rPr>
        <w:t>intervalos de 5%)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Pr="008A7DED">
        <w:rPr>
          <w:rFonts w:ascii="Arial" w:hAnsi="Arial" w:cs="Arial"/>
          <w:sz w:val="24"/>
          <w:szCs w:val="24"/>
        </w:rPr>
        <w:t xml:space="preserve">Série de Classes </w:t>
      </w:r>
      <w:r w:rsidRPr="008A7DED">
        <w:rPr>
          <w:rFonts w:ascii="Arial" w:hAnsi="Arial" w:cs="Arial"/>
          <w:b/>
          <w:bCs/>
          <w:sz w:val="24"/>
          <w:szCs w:val="24"/>
        </w:rPr>
        <w:t>(com intervalos de 5%)</w:t>
      </w:r>
    </w:p>
    <w:p w:rsidR="000F3E83" w:rsidRPr="008A7DED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8A7DED">
        <w:rPr>
          <w:rFonts w:ascii="Arial" w:hAnsi="Arial" w:cs="Arial"/>
          <w:sz w:val="24"/>
          <w:szCs w:val="24"/>
        </w:rPr>
        <w:t>I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sz w:val="20"/>
          <w:szCs w:val="20"/>
        </w:rPr>
        <w:t xml:space="preserve">Pós-Grad. Stricto Sensu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 5.750,00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 5.847,75 </w:t>
      </w:r>
      <w:r>
        <w:rPr>
          <w:rFonts w:ascii="Arial" w:hAnsi="Arial" w:cs="Arial"/>
          <w:sz w:val="20"/>
          <w:szCs w:val="20"/>
        </w:rPr>
        <w:t xml:space="preserve">   </w:t>
      </w:r>
      <w:r w:rsidRPr="005817BC">
        <w:rPr>
          <w:rFonts w:ascii="Arial" w:hAnsi="Arial" w:cs="Arial"/>
          <w:sz w:val="20"/>
          <w:szCs w:val="20"/>
        </w:rPr>
        <w:t xml:space="preserve"> 5.947,16   </w:t>
      </w:r>
      <w:r>
        <w:rPr>
          <w:rFonts w:ascii="Arial" w:hAnsi="Arial" w:cs="Arial"/>
          <w:sz w:val="20"/>
          <w:szCs w:val="20"/>
        </w:rPr>
        <w:t xml:space="preserve">   </w:t>
      </w:r>
      <w:r w:rsidRPr="005817BC">
        <w:rPr>
          <w:rFonts w:ascii="Arial" w:hAnsi="Arial" w:cs="Arial"/>
          <w:sz w:val="20"/>
          <w:szCs w:val="20"/>
        </w:rPr>
        <w:t xml:space="preserve">6.048,26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6.151,08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 6.255,65 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>6.362,00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sz w:val="20"/>
          <w:szCs w:val="20"/>
        </w:rPr>
        <w:t xml:space="preserve">Pós-Grad. Lato Sensu 360h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  5.500,00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 5.593,50  </w:t>
      </w:r>
      <w:r>
        <w:rPr>
          <w:rFonts w:ascii="Arial" w:hAnsi="Arial" w:cs="Arial"/>
          <w:sz w:val="20"/>
          <w:szCs w:val="20"/>
        </w:rPr>
        <w:t xml:space="preserve">   </w:t>
      </w:r>
      <w:r w:rsidRPr="005817BC">
        <w:rPr>
          <w:rFonts w:ascii="Arial" w:hAnsi="Arial" w:cs="Arial"/>
          <w:sz w:val="20"/>
          <w:szCs w:val="20"/>
        </w:rPr>
        <w:t xml:space="preserve">5.688,59   </w:t>
      </w:r>
      <w:r>
        <w:rPr>
          <w:rFonts w:ascii="Arial" w:hAnsi="Arial" w:cs="Arial"/>
          <w:sz w:val="20"/>
          <w:szCs w:val="20"/>
        </w:rPr>
        <w:t xml:space="preserve">   </w:t>
      </w:r>
      <w:r w:rsidRPr="005817BC">
        <w:rPr>
          <w:rFonts w:ascii="Arial" w:hAnsi="Arial" w:cs="Arial"/>
          <w:sz w:val="20"/>
          <w:szCs w:val="20"/>
        </w:rPr>
        <w:t xml:space="preserve">5.785,30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5.883,65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 5.983,67 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>6.085,39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sz w:val="20"/>
          <w:szCs w:val="20"/>
        </w:rPr>
        <w:t xml:space="preserve">Pós-Graduação 180h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5.250,00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5.339,25 </w:t>
      </w:r>
      <w:r>
        <w:rPr>
          <w:rFonts w:ascii="Arial" w:hAnsi="Arial" w:cs="Arial"/>
          <w:sz w:val="20"/>
          <w:szCs w:val="20"/>
        </w:rPr>
        <w:t xml:space="preserve">    </w:t>
      </w:r>
      <w:r w:rsidRPr="005817BC">
        <w:rPr>
          <w:rFonts w:ascii="Arial" w:hAnsi="Arial" w:cs="Arial"/>
          <w:sz w:val="20"/>
          <w:szCs w:val="20"/>
        </w:rPr>
        <w:t xml:space="preserve">5.430,02   </w:t>
      </w:r>
      <w:r>
        <w:rPr>
          <w:rFonts w:ascii="Arial" w:hAnsi="Arial" w:cs="Arial"/>
          <w:sz w:val="20"/>
          <w:szCs w:val="20"/>
        </w:rPr>
        <w:t xml:space="preserve">    </w:t>
      </w:r>
      <w:r w:rsidRPr="005817BC">
        <w:rPr>
          <w:rFonts w:ascii="Arial" w:hAnsi="Arial" w:cs="Arial"/>
          <w:sz w:val="20"/>
          <w:szCs w:val="20"/>
        </w:rPr>
        <w:t xml:space="preserve">5.522,33  </w:t>
      </w:r>
      <w:r>
        <w:rPr>
          <w:rFonts w:ascii="Arial" w:hAnsi="Arial" w:cs="Arial"/>
          <w:sz w:val="20"/>
          <w:szCs w:val="20"/>
        </w:rPr>
        <w:t xml:space="preserve">   </w:t>
      </w:r>
      <w:r w:rsidRPr="005817BC">
        <w:rPr>
          <w:rFonts w:ascii="Arial" w:hAnsi="Arial" w:cs="Arial"/>
          <w:sz w:val="20"/>
          <w:szCs w:val="20"/>
        </w:rPr>
        <w:t xml:space="preserve">5.616,21  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5.711,68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 5.808,78</w:t>
      </w:r>
    </w:p>
    <w:p w:rsidR="000F3E83" w:rsidRPr="005817BC" w:rsidRDefault="000F3E83" w:rsidP="005817BC">
      <w:pPr>
        <w:autoSpaceDE w:val="0"/>
        <w:autoSpaceDN w:val="0"/>
        <w:adjustRightInd w:val="0"/>
        <w:spacing w:after="0" w:line="240" w:lineRule="auto"/>
        <w:ind w:right="-566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sz w:val="20"/>
          <w:szCs w:val="20"/>
        </w:rPr>
        <w:t xml:space="preserve">Graduação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 5.000,00 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5.085,00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 5.171,45  </w:t>
      </w:r>
      <w:r>
        <w:rPr>
          <w:rFonts w:ascii="Arial" w:hAnsi="Arial" w:cs="Arial"/>
          <w:sz w:val="20"/>
          <w:szCs w:val="20"/>
        </w:rPr>
        <w:t xml:space="preserve">     </w:t>
      </w:r>
      <w:r w:rsidRPr="005817BC">
        <w:rPr>
          <w:rFonts w:ascii="Arial" w:hAnsi="Arial" w:cs="Arial"/>
          <w:sz w:val="20"/>
          <w:szCs w:val="20"/>
        </w:rPr>
        <w:t xml:space="preserve">5.259,36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5.348,77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5.439,70 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>5.532,17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sz w:val="20"/>
          <w:szCs w:val="20"/>
        </w:rPr>
        <w:t>Faixas Salariais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b/>
          <w:bCs/>
          <w:sz w:val="20"/>
          <w:szCs w:val="20"/>
        </w:rPr>
        <w:t xml:space="preserve">(com intervalos de 1,7%)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5817BC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>a                b                  c            d                e                 f                g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sz w:val="20"/>
          <w:szCs w:val="20"/>
        </w:rPr>
        <w:t xml:space="preserve">Matrizes </w:t>
      </w:r>
      <w:r w:rsidRPr="005817BC">
        <w:rPr>
          <w:rFonts w:ascii="Arial" w:hAnsi="Arial" w:cs="Arial"/>
          <w:b/>
          <w:bCs/>
          <w:sz w:val="20"/>
          <w:szCs w:val="20"/>
        </w:rPr>
        <w:t xml:space="preserve">(com intervalos de 5%)                                                             </w:t>
      </w:r>
      <w:r w:rsidRPr="005817BC">
        <w:rPr>
          <w:rFonts w:ascii="Arial" w:hAnsi="Arial" w:cs="Arial"/>
          <w:sz w:val="20"/>
          <w:szCs w:val="20"/>
        </w:rPr>
        <w:t>II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sz w:val="20"/>
          <w:szCs w:val="20"/>
        </w:rPr>
        <w:t xml:space="preserve">Pós-Grad. Stricto Sensu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 6.680,10  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6.793,66 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6.909,15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 7.026,61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7.146,06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7.267,54    </w:t>
      </w:r>
      <w:r>
        <w:rPr>
          <w:rFonts w:ascii="Arial" w:hAnsi="Arial" w:cs="Arial"/>
          <w:sz w:val="20"/>
          <w:szCs w:val="20"/>
        </w:rPr>
        <w:t xml:space="preserve">   </w:t>
      </w:r>
      <w:r w:rsidRPr="005817BC">
        <w:rPr>
          <w:rFonts w:ascii="Arial" w:hAnsi="Arial" w:cs="Arial"/>
          <w:sz w:val="20"/>
          <w:szCs w:val="20"/>
        </w:rPr>
        <w:t>7.391,09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sz w:val="20"/>
          <w:szCs w:val="20"/>
        </w:rPr>
        <w:t xml:space="preserve">Pós-Graduação Lato Sensu 360h      6.389,66 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 6.498,28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 6.608,75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6.721,10  </w:t>
      </w:r>
      <w:r>
        <w:rPr>
          <w:rFonts w:ascii="Arial" w:hAnsi="Arial" w:cs="Arial"/>
          <w:sz w:val="20"/>
          <w:szCs w:val="20"/>
        </w:rPr>
        <w:t xml:space="preserve">   </w:t>
      </w:r>
      <w:r w:rsidRPr="005817BC">
        <w:rPr>
          <w:rFonts w:ascii="Arial" w:hAnsi="Arial" w:cs="Arial"/>
          <w:sz w:val="20"/>
          <w:szCs w:val="20"/>
        </w:rPr>
        <w:t xml:space="preserve">6.835,36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 6.951,56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 7.069,74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sz w:val="20"/>
          <w:szCs w:val="20"/>
        </w:rPr>
        <w:t xml:space="preserve">Pós-Graduação 180h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5817BC">
        <w:rPr>
          <w:rFonts w:ascii="Arial" w:hAnsi="Arial" w:cs="Arial"/>
          <w:sz w:val="20"/>
          <w:szCs w:val="20"/>
        </w:rPr>
        <w:t xml:space="preserve"> 6.099,22  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6.202,91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 6.308,36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 6.415,60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 6.524,66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 6.635,58   </w:t>
      </w:r>
      <w:r>
        <w:rPr>
          <w:rFonts w:ascii="Arial" w:hAnsi="Arial" w:cs="Arial"/>
          <w:sz w:val="20"/>
          <w:szCs w:val="20"/>
        </w:rPr>
        <w:t xml:space="preserve">   </w:t>
      </w:r>
      <w:r w:rsidRPr="005817BC">
        <w:rPr>
          <w:rFonts w:ascii="Arial" w:hAnsi="Arial" w:cs="Arial"/>
          <w:sz w:val="20"/>
          <w:szCs w:val="20"/>
        </w:rPr>
        <w:t>6.748,39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sz w:val="20"/>
          <w:szCs w:val="20"/>
        </w:rPr>
        <w:t xml:space="preserve">Graduação                                       5.808,78      5.907,53 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6.007,96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6.110,09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 6.213,97 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6.319,60   </w:t>
      </w:r>
      <w:r>
        <w:rPr>
          <w:rFonts w:ascii="Arial" w:hAnsi="Arial" w:cs="Arial"/>
          <w:sz w:val="20"/>
          <w:szCs w:val="20"/>
        </w:rPr>
        <w:t xml:space="preserve">   </w:t>
      </w:r>
      <w:r w:rsidRPr="005817BC">
        <w:rPr>
          <w:rFonts w:ascii="Arial" w:hAnsi="Arial" w:cs="Arial"/>
          <w:sz w:val="20"/>
          <w:szCs w:val="20"/>
        </w:rPr>
        <w:t>6.427,04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sz w:val="20"/>
          <w:szCs w:val="20"/>
        </w:rPr>
        <w:t>Faixas Salariais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b/>
          <w:bCs/>
          <w:sz w:val="20"/>
          <w:szCs w:val="20"/>
        </w:rPr>
        <w:t xml:space="preserve">(com intervalos de 1,7%)                      </w:t>
      </w:r>
      <w:r w:rsidRPr="005817BC">
        <w:rPr>
          <w:rFonts w:ascii="Arial" w:hAnsi="Arial" w:cs="Arial"/>
          <w:sz w:val="20"/>
          <w:szCs w:val="20"/>
        </w:rPr>
        <w:t>a                  b              c                d              e                  f               g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sz w:val="20"/>
          <w:szCs w:val="20"/>
        </w:rPr>
        <w:t xml:space="preserve">Matrizes </w:t>
      </w:r>
      <w:r w:rsidRPr="005817BC">
        <w:rPr>
          <w:rFonts w:ascii="Arial" w:hAnsi="Arial" w:cs="Arial"/>
          <w:b/>
          <w:bCs/>
          <w:sz w:val="20"/>
          <w:szCs w:val="20"/>
        </w:rPr>
        <w:t xml:space="preserve">(com intervalos de 5%)                                                               </w:t>
      </w:r>
      <w:r w:rsidRPr="005817BC">
        <w:rPr>
          <w:rFonts w:ascii="Arial" w:hAnsi="Arial" w:cs="Arial"/>
          <w:sz w:val="20"/>
          <w:szCs w:val="20"/>
        </w:rPr>
        <w:t>III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sz w:val="20"/>
          <w:szCs w:val="20"/>
        </w:rPr>
        <w:t xml:space="preserve">Pós-Grad.Stricto Sensu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817BC">
        <w:rPr>
          <w:rFonts w:ascii="Arial" w:hAnsi="Arial" w:cs="Arial"/>
          <w:sz w:val="20"/>
          <w:szCs w:val="20"/>
        </w:rPr>
        <w:t xml:space="preserve">7.760,65    7.892,58    8.026,75    8.163,21     8.301,98 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8.443,11  </w:t>
      </w:r>
      <w:r>
        <w:rPr>
          <w:rFonts w:ascii="Arial" w:hAnsi="Arial" w:cs="Arial"/>
          <w:sz w:val="20"/>
          <w:szCs w:val="20"/>
        </w:rPr>
        <w:t xml:space="preserve">    </w:t>
      </w:r>
      <w:r w:rsidRPr="005817BC">
        <w:rPr>
          <w:rFonts w:ascii="Arial" w:hAnsi="Arial" w:cs="Arial"/>
          <w:sz w:val="20"/>
          <w:szCs w:val="20"/>
        </w:rPr>
        <w:t xml:space="preserve"> 8.586,65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sz w:val="20"/>
          <w:szCs w:val="20"/>
        </w:rPr>
        <w:t xml:space="preserve">Pós-Graduação Lato Sensu 360h 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 7.423,23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7.549,42    7.677,76    7.808,28     7.941,02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8.076,02  </w:t>
      </w:r>
      <w:r>
        <w:rPr>
          <w:rFonts w:ascii="Arial" w:hAnsi="Arial" w:cs="Arial"/>
          <w:sz w:val="20"/>
          <w:szCs w:val="20"/>
        </w:rPr>
        <w:t xml:space="preserve">    </w:t>
      </w:r>
      <w:r w:rsidRPr="005817BC">
        <w:rPr>
          <w:rFonts w:ascii="Arial" w:hAnsi="Arial" w:cs="Arial"/>
          <w:sz w:val="20"/>
          <w:szCs w:val="20"/>
        </w:rPr>
        <w:t xml:space="preserve"> 8.213,31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sz w:val="20"/>
          <w:szCs w:val="20"/>
        </w:rPr>
        <w:t xml:space="preserve">Pós-Graduação 180h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817BC">
        <w:rPr>
          <w:rFonts w:ascii="Arial" w:hAnsi="Arial" w:cs="Arial"/>
          <w:sz w:val="20"/>
          <w:szCs w:val="20"/>
        </w:rPr>
        <w:t xml:space="preserve">7.085,81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 7.206,27    7.328,77    7.453,36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  7.580,07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7.708,93  </w:t>
      </w:r>
      <w:r>
        <w:rPr>
          <w:rFonts w:ascii="Arial" w:hAnsi="Arial" w:cs="Arial"/>
          <w:sz w:val="20"/>
          <w:szCs w:val="20"/>
        </w:rPr>
        <w:t xml:space="preserve">     </w:t>
      </w:r>
      <w:r w:rsidRPr="005817BC">
        <w:rPr>
          <w:rFonts w:ascii="Arial" w:hAnsi="Arial" w:cs="Arial"/>
          <w:sz w:val="20"/>
          <w:szCs w:val="20"/>
        </w:rPr>
        <w:t xml:space="preserve"> 7.839,98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sz w:val="20"/>
          <w:szCs w:val="20"/>
        </w:rPr>
        <w:t xml:space="preserve">Graduação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5817BC">
        <w:rPr>
          <w:rFonts w:ascii="Arial" w:hAnsi="Arial" w:cs="Arial"/>
          <w:sz w:val="20"/>
          <w:szCs w:val="20"/>
        </w:rPr>
        <w:t xml:space="preserve"> 6.748,39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6.863,11     6.979,78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7.098,44     7.219,11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 7.341,84   </w:t>
      </w:r>
      <w:r>
        <w:rPr>
          <w:rFonts w:ascii="Arial" w:hAnsi="Arial" w:cs="Arial"/>
          <w:sz w:val="20"/>
          <w:szCs w:val="20"/>
        </w:rPr>
        <w:t xml:space="preserve">    </w:t>
      </w:r>
      <w:r w:rsidRPr="005817BC">
        <w:rPr>
          <w:rFonts w:ascii="Arial" w:hAnsi="Arial" w:cs="Arial"/>
          <w:sz w:val="20"/>
          <w:szCs w:val="20"/>
        </w:rPr>
        <w:t xml:space="preserve"> 7.466,65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sz w:val="20"/>
          <w:szCs w:val="20"/>
        </w:rPr>
        <w:t>Faixas Salariais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b/>
          <w:bCs/>
          <w:sz w:val="20"/>
          <w:szCs w:val="20"/>
        </w:rPr>
        <w:t xml:space="preserve">(com intervalos de 1,7%)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5817BC">
        <w:rPr>
          <w:rFonts w:ascii="Arial" w:hAnsi="Arial" w:cs="Arial"/>
          <w:sz w:val="20"/>
          <w:szCs w:val="20"/>
        </w:rPr>
        <w:t xml:space="preserve">a               b               c              d               e               f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817BC">
        <w:rPr>
          <w:rFonts w:ascii="Arial" w:hAnsi="Arial" w:cs="Arial"/>
          <w:sz w:val="20"/>
          <w:szCs w:val="20"/>
        </w:rPr>
        <w:t xml:space="preserve">  g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sz w:val="20"/>
          <w:szCs w:val="20"/>
        </w:rPr>
        <w:t xml:space="preserve">Matrizes </w:t>
      </w:r>
      <w:r w:rsidRPr="005817BC">
        <w:rPr>
          <w:rFonts w:ascii="Arial" w:hAnsi="Arial" w:cs="Arial"/>
          <w:b/>
          <w:bCs/>
          <w:sz w:val="20"/>
          <w:szCs w:val="20"/>
        </w:rPr>
        <w:t xml:space="preserve">(com intervalos de 5%)                                                              </w:t>
      </w:r>
      <w:r w:rsidRPr="005817BC">
        <w:rPr>
          <w:rFonts w:ascii="Arial" w:hAnsi="Arial" w:cs="Arial"/>
          <w:sz w:val="20"/>
          <w:szCs w:val="20"/>
        </w:rPr>
        <w:t>IV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sz w:val="20"/>
          <w:szCs w:val="20"/>
        </w:rPr>
        <w:t xml:space="preserve">Pós-Grad.Stricto Sensu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 9.015,98     9.169,25     9.325,13   9.483,66    9.644,88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  9.808,84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>9.975,59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sz w:val="20"/>
          <w:szCs w:val="20"/>
        </w:rPr>
        <w:t xml:space="preserve">Pós-Graduação Lato Sensu 360h    </w:t>
      </w:r>
      <w:r>
        <w:rPr>
          <w:rFonts w:ascii="Arial" w:hAnsi="Arial" w:cs="Arial"/>
          <w:sz w:val="20"/>
          <w:szCs w:val="20"/>
        </w:rPr>
        <w:t xml:space="preserve">   </w:t>
      </w:r>
      <w:r w:rsidRPr="005817BC">
        <w:rPr>
          <w:rFonts w:ascii="Arial" w:hAnsi="Arial" w:cs="Arial"/>
          <w:sz w:val="20"/>
          <w:szCs w:val="20"/>
        </w:rPr>
        <w:t xml:space="preserve">8.623,98 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8.770,59     8.919,69   9.071,32   9.225,53    9.382,37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>9.541,87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sz w:val="20"/>
          <w:szCs w:val="20"/>
        </w:rPr>
        <w:t xml:space="preserve">Pós-Graduação 180h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8.231,98    </w:t>
      </w:r>
      <w:r>
        <w:rPr>
          <w:rFonts w:ascii="Arial" w:hAnsi="Arial" w:cs="Arial"/>
          <w:sz w:val="20"/>
          <w:szCs w:val="20"/>
        </w:rPr>
        <w:t xml:space="preserve"> </w:t>
      </w:r>
      <w:r w:rsidRPr="005817BC">
        <w:rPr>
          <w:rFonts w:ascii="Arial" w:hAnsi="Arial" w:cs="Arial"/>
          <w:sz w:val="20"/>
          <w:szCs w:val="20"/>
        </w:rPr>
        <w:t xml:space="preserve">8.371,92     8.514,25    8.658,99   8.806,19    8.955,90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 9.108,15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sz w:val="20"/>
          <w:szCs w:val="20"/>
        </w:rPr>
        <w:t xml:space="preserve">Graduação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 xml:space="preserve"> 7.839,98    7.973,26     8.108,81    8.246,66   8.386,85    8.529,43   </w:t>
      </w:r>
      <w:r>
        <w:rPr>
          <w:rFonts w:ascii="Arial" w:hAnsi="Arial" w:cs="Arial"/>
          <w:sz w:val="20"/>
          <w:szCs w:val="20"/>
        </w:rPr>
        <w:t xml:space="preserve">  </w:t>
      </w:r>
      <w:r w:rsidRPr="005817BC">
        <w:rPr>
          <w:rFonts w:ascii="Arial" w:hAnsi="Arial" w:cs="Arial"/>
          <w:sz w:val="20"/>
          <w:szCs w:val="20"/>
        </w:rPr>
        <w:t>8.674,43</w:t>
      </w: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E83" w:rsidRPr="005817BC" w:rsidRDefault="000F3E83" w:rsidP="00F6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7BC">
        <w:rPr>
          <w:rFonts w:ascii="Arial" w:hAnsi="Arial" w:cs="Arial"/>
          <w:sz w:val="20"/>
          <w:szCs w:val="20"/>
        </w:rPr>
        <w:t>Faixas Salariais</w:t>
      </w:r>
    </w:p>
    <w:p w:rsidR="000F3E83" w:rsidRPr="005817BC" w:rsidRDefault="000F3E83" w:rsidP="00F602E3">
      <w:pPr>
        <w:jc w:val="both"/>
        <w:rPr>
          <w:sz w:val="20"/>
          <w:szCs w:val="20"/>
        </w:rPr>
      </w:pPr>
      <w:r w:rsidRPr="005817BC">
        <w:rPr>
          <w:rFonts w:ascii="Arial" w:hAnsi="Arial" w:cs="Arial"/>
          <w:b/>
          <w:bCs/>
          <w:sz w:val="20"/>
          <w:szCs w:val="20"/>
        </w:rPr>
        <w:t xml:space="preserve">(com intervalos de 1,7%)                      </w:t>
      </w:r>
      <w:r w:rsidRPr="005817BC">
        <w:rPr>
          <w:rFonts w:ascii="Arial" w:hAnsi="Arial" w:cs="Arial"/>
          <w:sz w:val="20"/>
          <w:szCs w:val="20"/>
        </w:rPr>
        <w:t>a               b                 c                d               e                 f              g</w:t>
      </w:r>
    </w:p>
    <w:sectPr w:rsidR="000F3E83" w:rsidRPr="005817BC" w:rsidSect="005817BC">
      <w:pgSz w:w="11906" w:h="16838"/>
      <w:pgMar w:top="568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67D"/>
    <w:rsid w:val="000C2613"/>
    <w:rsid w:val="000F3E83"/>
    <w:rsid w:val="000F4FE3"/>
    <w:rsid w:val="00160DBE"/>
    <w:rsid w:val="001831B4"/>
    <w:rsid w:val="003404AC"/>
    <w:rsid w:val="003F33A3"/>
    <w:rsid w:val="005817BC"/>
    <w:rsid w:val="00596659"/>
    <w:rsid w:val="005E0828"/>
    <w:rsid w:val="006905F5"/>
    <w:rsid w:val="0086067D"/>
    <w:rsid w:val="008A7DED"/>
    <w:rsid w:val="00923A49"/>
    <w:rsid w:val="009D0413"/>
    <w:rsid w:val="00A15CDC"/>
    <w:rsid w:val="00A6098B"/>
    <w:rsid w:val="00BC1124"/>
    <w:rsid w:val="00D46C70"/>
    <w:rsid w:val="00E04D22"/>
    <w:rsid w:val="00F40C42"/>
    <w:rsid w:val="00F602E3"/>
    <w:rsid w:val="00F7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8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4013</Words>
  <Characters>21675</Characters>
  <Application>Microsoft Office Outlook</Application>
  <DocSecurity>0</DocSecurity>
  <Lines>0</Lines>
  <Paragraphs>0</Paragraphs>
  <ScaleCrop>false</ScaleCrop>
  <Company>ati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224, DE 14 DE DEZEMBRO DE 2012</dc:title>
  <dc:subject/>
  <dc:creator>Márcia Maria Alencar de Freitas</dc:creator>
  <cp:keywords/>
  <dc:description/>
  <cp:lastModifiedBy>helenira.soares</cp:lastModifiedBy>
  <cp:revision>2</cp:revision>
  <cp:lastPrinted>2012-12-18T14:11:00Z</cp:lastPrinted>
  <dcterms:created xsi:type="dcterms:W3CDTF">2019-08-02T13:44:00Z</dcterms:created>
  <dcterms:modified xsi:type="dcterms:W3CDTF">2019-08-02T13:44:00Z</dcterms:modified>
</cp:coreProperties>
</file>